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BC" w:rsidRDefault="00E311BC" w:rsidP="00E311BC">
      <w:pPr>
        <w:autoSpaceDE w:val="0"/>
        <w:autoSpaceDN w:val="0"/>
        <w:adjustRightInd w:val="0"/>
        <w:spacing w:after="0" w:line="240" w:lineRule="auto"/>
        <w:jc w:val="right"/>
        <w:rPr>
          <w:rFonts w:ascii="NimbusRomNo9L-Medi" w:hAnsi="NimbusRomNo9L-Medi" w:cs="NimbusRomNo9L-Medi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jc w:val="right"/>
        <w:rPr>
          <w:rFonts w:ascii="NimbusRomNo9L-Medi" w:hAnsi="NimbusRomNo9L-Medi" w:cs="NimbusRomNo9L-Medi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jc w:val="right"/>
        <w:rPr>
          <w:rFonts w:ascii="NimbusRomNo9L-Medi" w:hAnsi="NimbusRomNo9L-Medi" w:cs="NimbusRomNo9L-Medi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Medi" w:hAnsi="NimbusRomNo9L-Medi" w:cs="NimbusRomNo9L-Medi"/>
        </w:rPr>
      </w:pPr>
    </w:p>
    <w:p w:rsidR="00AB0393" w:rsidRDefault="00AB0393" w:rsidP="00AB0393">
      <w:pPr>
        <w:pStyle w:val="CPLPadrao"/>
        <w:spacing w:before="240" w:after="240"/>
        <w:jc w:val="right"/>
      </w:pPr>
      <w:r>
        <w:t xml:space="preserve">Processo Licitatório nº 54/2019 </w:t>
      </w:r>
      <w:bookmarkStart w:id="0" w:name="_GoBack"/>
      <w:bookmarkEnd w:id="0"/>
    </w:p>
    <w:p w:rsidR="00AB0393" w:rsidRDefault="00AB0393" w:rsidP="00AB0393">
      <w:pPr>
        <w:pStyle w:val="CPLPadrao"/>
        <w:spacing w:before="240" w:after="240"/>
      </w:pPr>
    </w:p>
    <w:p w:rsidR="00AB0393" w:rsidRDefault="00AB0393" w:rsidP="00AB0393">
      <w:pPr>
        <w:pStyle w:val="CPLPadrao"/>
        <w:spacing w:before="240" w:after="240"/>
      </w:pPr>
      <w:r>
        <w:t xml:space="preserve">Objeto: Aquisição de microcomputadores de alta </w:t>
      </w:r>
      <w:proofErr w:type="gramStart"/>
      <w:r>
        <w:t>performance</w:t>
      </w:r>
      <w:proofErr w:type="gramEnd"/>
      <w:r>
        <w:t xml:space="preserve"> para utilização em conjunto com </w:t>
      </w:r>
      <w:proofErr w:type="spellStart"/>
      <w:r>
        <w:t>Cellebrite</w:t>
      </w:r>
      <w:proofErr w:type="spellEnd"/>
      <w:r>
        <w:t>, para realização de exame digital em celulares.</w:t>
      </w:r>
    </w:p>
    <w:p w:rsidR="00AB0393" w:rsidRDefault="00AB0393" w:rsidP="00AB0393">
      <w:pPr>
        <w:pStyle w:val="CPLPadrao"/>
        <w:tabs>
          <w:tab w:val="left" w:pos="709"/>
        </w:tabs>
        <w:spacing w:before="240" w:after="240"/>
      </w:pPr>
      <w:r>
        <w:t xml:space="preserve">A empresa </w:t>
      </w:r>
      <w:r>
        <w:t xml:space="preserve">Adélio José do Nascimento </w:t>
      </w:r>
      <w:r>
        <w:t xml:space="preserve">inscrita no CNPJ nº </w:t>
      </w:r>
      <w:r>
        <w:t>12.281.362/0001-87</w:t>
      </w:r>
      <w:r>
        <w:t xml:space="preserve">, por intermédio de seu representante legal </w:t>
      </w:r>
      <w:proofErr w:type="gramStart"/>
      <w:r>
        <w:t>o(</w:t>
      </w:r>
      <w:proofErr w:type="gramEnd"/>
      <w:r>
        <w:t xml:space="preserve">a) Sr.(a) </w:t>
      </w:r>
      <w:r>
        <w:t>Adélio José do Nascimento</w:t>
      </w:r>
      <w:r>
        <w:t xml:space="preserve">, portador(a) da Carteira de Identidade nº </w:t>
      </w:r>
      <w:r>
        <w:t>M 4.562.875</w:t>
      </w:r>
      <w:r>
        <w:t xml:space="preserve">. </w:t>
      </w:r>
      <w:proofErr w:type="gramStart"/>
      <w:r>
        <w:t>e</w:t>
      </w:r>
      <w:proofErr w:type="gramEnd"/>
      <w:r>
        <w:t xml:space="preserve"> do CPF nº </w:t>
      </w:r>
      <w:r>
        <w:t>787.185.706-15</w:t>
      </w:r>
      <w:r>
        <w:t xml:space="preserve">, DECLARA, </w:t>
      </w:r>
      <w:r>
        <w:rPr>
          <w:bCs/>
        </w:rPr>
        <w:t xml:space="preserve">sob as penas da lei, </w:t>
      </w:r>
      <w:r>
        <w:t>que não está sob controle de grupo de pessoas, físicas ou jurídicas, já participante desta licitação como controlador de outra empresa.</w:t>
      </w:r>
    </w:p>
    <w:p w:rsidR="00A15D3D" w:rsidRPr="00AB0393" w:rsidRDefault="00AB0393" w:rsidP="00AB03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B03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DECLARA ainda, em cumprimento ao disposto na Resolução 37/09 do Conselho Nacional do Ministério Público, alterada pela Resolução nº 172/17, que não possui em seu quadro societário cônjuge, companheiro ou parente em linha reta, colateral ou por afinidade, até o terceiro grau, inclusive, de membros ocupantes de cargos de direção ou no exercício de funções administrativas, assim como de servidores ocupantes de cargos de direção, chefia e assessoramento vinculados direta ou indiretamente às unidades situadas na linha hierárquica da área encarregada da licitação, inclusive no período compreendido entre os </w:t>
      </w:r>
      <w:proofErr w:type="gramStart"/>
      <w:r w:rsidRPr="00AB03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6</w:t>
      </w:r>
      <w:proofErr w:type="gramEnd"/>
      <w:r w:rsidRPr="00AB03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(seis) meses anteriores à publicação deste Edital até a presente data</w:t>
      </w:r>
    </w:p>
    <w:p w:rsidR="00E311BC" w:rsidRPr="00AB0393" w:rsidRDefault="00E311BC" w:rsidP="00E311BC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E311BC" w:rsidRDefault="00E311BC" w:rsidP="00AF7B32">
      <w:pPr>
        <w:autoSpaceDE w:val="0"/>
        <w:autoSpaceDN w:val="0"/>
        <w:adjustRightInd w:val="0"/>
        <w:spacing w:after="0" w:line="240" w:lineRule="auto"/>
        <w:jc w:val="right"/>
        <w:rPr>
          <w:rFonts w:ascii="NimbusRomNo9L-Regu" w:hAnsi="NimbusRomNo9L-Regu" w:cs="NimbusRomNo9L-Regu"/>
        </w:rPr>
      </w:pPr>
      <w:r>
        <w:rPr>
          <w:rFonts w:ascii="NimbusRomNo9L-Regu" w:hAnsi="NimbusRomNo9L-Regu" w:cs="NimbusRomNo9L-Regu"/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5BBD0264" wp14:editId="7D118FDD">
            <wp:simplePos x="0" y="0"/>
            <wp:positionH relativeFrom="column">
              <wp:posOffset>755650</wp:posOffset>
            </wp:positionH>
            <wp:positionV relativeFrom="paragraph">
              <wp:posOffset>64135</wp:posOffset>
            </wp:positionV>
            <wp:extent cx="1887220" cy="1556385"/>
            <wp:effectExtent l="0" t="0" r="0" b="5715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B32">
        <w:rPr>
          <w:rFonts w:ascii="NimbusRomNo9L-Regu" w:hAnsi="NimbusRomNo9L-Regu" w:cs="NimbusRomNo9L-Regu"/>
        </w:rPr>
        <w:t>Betim 2</w:t>
      </w:r>
      <w:r w:rsidR="00C30E85">
        <w:rPr>
          <w:rFonts w:ascii="NimbusRomNo9L-Regu" w:hAnsi="NimbusRomNo9L-Regu" w:cs="NimbusRomNo9L-Regu"/>
        </w:rPr>
        <w:t>9</w:t>
      </w:r>
      <w:r w:rsidR="00AF7B32">
        <w:rPr>
          <w:rFonts w:ascii="NimbusRomNo9L-Regu" w:hAnsi="NimbusRomNo9L-Regu" w:cs="NimbusRomNo9L-Regu"/>
        </w:rPr>
        <w:t xml:space="preserve"> de Novembro de 2019</w:t>
      </w: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  <w:r>
        <w:rPr>
          <w:rFonts w:ascii="NimbusRomNo9L-Regu" w:hAnsi="NimbusRomNo9L-Regu" w:cs="NimbusRomNo9L-Regu"/>
        </w:rPr>
        <w:t>__________________________________________________</w:t>
      </w:r>
    </w:p>
    <w:p w:rsidR="00E311BC" w:rsidRDefault="00E311BC" w:rsidP="00E311BC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</w:rPr>
      </w:pPr>
      <w:r>
        <w:rPr>
          <w:rFonts w:ascii="NimbusRomNo9L-Regu" w:hAnsi="NimbusRomNo9L-Regu" w:cs="NimbusRomNo9L-Regu"/>
        </w:rPr>
        <w:t>Adélio José do Nascimento</w:t>
      </w:r>
    </w:p>
    <w:sectPr w:rsidR="00E311B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9A" w:rsidRDefault="00A57F9A" w:rsidP="00AA554B">
      <w:pPr>
        <w:spacing w:after="0" w:line="240" w:lineRule="auto"/>
      </w:pPr>
      <w:r>
        <w:separator/>
      </w:r>
    </w:p>
  </w:endnote>
  <w:endnote w:type="continuationSeparator" w:id="0">
    <w:p w:rsidR="00A57F9A" w:rsidRDefault="00A57F9A" w:rsidP="00AA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RomNo9L-Med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4B" w:rsidRDefault="00AA554B" w:rsidP="00AA554B">
    <w:pPr>
      <w:pStyle w:val="Rodap"/>
      <w:pBdr>
        <w:top w:val="single" w:sz="4" w:space="1" w:color="auto"/>
      </w:pBdr>
      <w:jc w:val="center"/>
    </w:pPr>
    <w:r>
      <w:t xml:space="preserve">Rua Beta de Centauro 242, cid. Verde – Betim – </w:t>
    </w:r>
    <w:proofErr w:type="gramStart"/>
    <w:r>
      <w:t>MG</w:t>
    </w:r>
    <w:proofErr w:type="gramEnd"/>
  </w:p>
  <w:p w:rsidR="00AC0989" w:rsidRDefault="00A57F9A" w:rsidP="00AA554B">
    <w:pPr>
      <w:pStyle w:val="Rodap"/>
      <w:jc w:val="center"/>
    </w:pPr>
    <w:hyperlink r:id="rId1" w:history="1">
      <w:r w:rsidR="00AC0989" w:rsidRPr="009361D2">
        <w:rPr>
          <w:rStyle w:val="Hyperlink"/>
        </w:rPr>
        <w:t>adeliojn@gmail.com</w:t>
      </w:r>
    </w:hyperlink>
    <w:r w:rsidR="00AC0989">
      <w:t xml:space="preserve"> / </w:t>
    </w:r>
    <w:hyperlink r:id="rId2" w:history="1">
      <w:r w:rsidR="00AA554B" w:rsidRPr="009361D2">
        <w:rPr>
          <w:rStyle w:val="Hyperlink"/>
        </w:rPr>
        <w:t>adelio@combet.com.br</w:t>
      </w:r>
    </w:hyperlink>
    <w:r w:rsidR="00AC0989">
      <w:t xml:space="preserve"> </w:t>
    </w:r>
  </w:p>
  <w:p w:rsidR="00AA554B" w:rsidRDefault="00AA554B" w:rsidP="00AA554B">
    <w:pPr>
      <w:pStyle w:val="Rodap"/>
      <w:jc w:val="center"/>
    </w:pPr>
    <w:r>
      <w:t>(31) 98435-7619</w:t>
    </w:r>
  </w:p>
  <w:p w:rsidR="006F1242" w:rsidRDefault="006F1242" w:rsidP="00AA554B">
    <w:pPr>
      <w:pStyle w:val="Rodap"/>
      <w:jc w:val="center"/>
    </w:pPr>
    <w:proofErr w:type="gramStart"/>
    <w:r>
      <w:t>CNPJ:</w:t>
    </w:r>
    <w:proofErr w:type="gramEnd"/>
    <w:r>
      <w:t>12.281.362/0001-87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9A" w:rsidRDefault="00A57F9A" w:rsidP="00AA554B">
      <w:pPr>
        <w:spacing w:after="0" w:line="240" w:lineRule="auto"/>
      </w:pPr>
      <w:r>
        <w:separator/>
      </w:r>
    </w:p>
  </w:footnote>
  <w:footnote w:type="continuationSeparator" w:id="0">
    <w:p w:rsidR="00A57F9A" w:rsidRDefault="00A57F9A" w:rsidP="00AA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19" w:rsidRDefault="00792119" w:rsidP="00AA554B">
    <w:pPr>
      <w:pStyle w:val="Cabealho"/>
      <w:pBdr>
        <w:bottom w:val="single" w:sz="4" w:space="1" w:color="auto"/>
      </w:pBdr>
      <w:jc w:val="center"/>
    </w:pPr>
    <w:r>
      <w:rPr>
        <w:noProof/>
        <w:lang w:eastAsia="pt-BR"/>
      </w:rPr>
      <w:drawing>
        <wp:inline distT="0" distB="0" distL="0" distR="0" wp14:anchorId="6F70F1D4" wp14:editId="5AFA4E8C">
          <wp:extent cx="3028315" cy="1031240"/>
          <wp:effectExtent l="0" t="0" r="63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315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554B" w:rsidRPr="00792119" w:rsidRDefault="00792119" w:rsidP="00792119">
    <w:pPr>
      <w:pStyle w:val="Cabealho"/>
      <w:pBdr>
        <w:bottom w:val="single" w:sz="4" w:space="1" w:color="auto"/>
      </w:pBdr>
      <w:jc w:val="center"/>
      <w:rPr>
        <w:b/>
      </w:rPr>
    </w:pPr>
    <w:r w:rsidRPr="00792119">
      <w:rPr>
        <w:b/>
      </w:rPr>
      <w:t>ADÉLIO JOSE DO NASCIMENTO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B4"/>
    <w:rsid w:val="00087E4F"/>
    <w:rsid w:val="000E7D89"/>
    <w:rsid w:val="00101AF2"/>
    <w:rsid w:val="001301BE"/>
    <w:rsid w:val="001911DA"/>
    <w:rsid w:val="00191BB1"/>
    <w:rsid w:val="001922B7"/>
    <w:rsid w:val="00192AFF"/>
    <w:rsid w:val="001B5999"/>
    <w:rsid w:val="002868D5"/>
    <w:rsid w:val="002E5837"/>
    <w:rsid w:val="002F212C"/>
    <w:rsid w:val="00352A6C"/>
    <w:rsid w:val="00354303"/>
    <w:rsid w:val="00384E21"/>
    <w:rsid w:val="00417A7B"/>
    <w:rsid w:val="004B38A2"/>
    <w:rsid w:val="004D17C6"/>
    <w:rsid w:val="005267A4"/>
    <w:rsid w:val="00560995"/>
    <w:rsid w:val="00573C8F"/>
    <w:rsid w:val="005F0E24"/>
    <w:rsid w:val="006772E0"/>
    <w:rsid w:val="006F1242"/>
    <w:rsid w:val="00703E8E"/>
    <w:rsid w:val="00792119"/>
    <w:rsid w:val="007D4934"/>
    <w:rsid w:val="008565B4"/>
    <w:rsid w:val="008A323C"/>
    <w:rsid w:val="008B2D68"/>
    <w:rsid w:val="00900781"/>
    <w:rsid w:val="00937F8B"/>
    <w:rsid w:val="009663D6"/>
    <w:rsid w:val="00976D79"/>
    <w:rsid w:val="00993975"/>
    <w:rsid w:val="009B3573"/>
    <w:rsid w:val="009D1629"/>
    <w:rsid w:val="00A0136D"/>
    <w:rsid w:val="00A159C9"/>
    <w:rsid w:val="00A15D3D"/>
    <w:rsid w:val="00A57F9A"/>
    <w:rsid w:val="00AA554B"/>
    <w:rsid w:val="00AB0393"/>
    <w:rsid w:val="00AC0989"/>
    <w:rsid w:val="00AF7B32"/>
    <w:rsid w:val="00B60C3B"/>
    <w:rsid w:val="00B80A1F"/>
    <w:rsid w:val="00C30E85"/>
    <w:rsid w:val="00C357D9"/>
    <w:rsid w:val="00C37220"/>
    <w:rsid w:val="00C47DF6"/>
    <w:rsid w:val="00D86815"/>
    <w:rsid w:val="00DE621F"/>
    <w:rsid w:val="00E311BC"/>
    <w:rsid w:val="00EB080F"/>
    <w:rsid w:val="00F1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56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55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554B"/>
  </w:style>
  <w:style w:type="paragraph" w:styleId="Rodap">
    <w:name w:val="footer"/>
    <w:basedOn w:val="Normal"/>
    <w:link w:val="RodapChar"/>
    <w:uiPriority w:val="99"/>
    <w:unhideWhenUsed/>
    <w:rsid w:val="00AA55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554B"/>
  </w:style>
  <w:style w:type="paragraph" w:styleId="Textodebalo">
    <w:name w:val="Balloon Text"/>
    <w:basedOn w:val="Normal"/>
    <w:link w:val="TextodebaloChar"/>
    <w:uiPriority w:val="99"/>
    <w:semiHidden/>
    <w:unhideWhenUsed/>
    <w:rsid w:val="00AA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554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AA554B"/>
    <w:rPr>
      <w:color w:val="0000FF" w:themeColor="hyperlink"/>
      <w:u w:val="single"/>
    </w:rPr>
  </w:style>
  <w:style w:type="paragraph" w:customStyle="1" w:styleId="Default">
    <w:name w:val="Default"/>
    <w:rsid w:val="001B59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PLPadrao">
    <w:name w:val="CPL_Padrao"/>
    <w:rsid w:val="00A15D3D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56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55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554B"/>
  </w:style>
  <w:style w:type="paragraph" w:styleId="Rodap">
    <w:name w:val="footer"/>
    <w:basedOn w:val="Normal"/>
    <w:link w:val="RodapChar"/>
    <w:uiPriority w:val="99"/>
    <w:unhideWhenUsed/>
    <w:rsid w:val="00AA55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554B"/>
  </w:style>
  <w:style w:type="paragraph" w:styleId="Textodebalo">
    <w:name w:val="Balloon Text"/>
    <w:basedOn w:val="Normal"/>
    <w:link w:val="TextodebaloChar"/>
    <w:uiPriority w:val="99"/>
    <w:semiHidden/>
    <w:unhideWhenUsed/>
    <w:rsid w:val="00AA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554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AA554B"/>
    <w:rPr>
      <w:color w:val="0000FF" w:themeColor="hyperlink"/>
      <w:u w:val="single"/>
    </w:rPr>
  </w:style>
  <w:style w:type="paragraph" w:customStyle="1" w:styleId="Default">
    <w:name w:val="Default"/>
    <w:rsid w:val="001B59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PLPadrao">
    <w:name w:val="CPL_Padrao"/>
    <w:rsid w:val="00A15D3D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5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delio@combet.com.br" TargetMode="External"/><Relationship Id="rId1" Type="http://schemas.openxmlformats.org/officeDocument/2006/relationships/hyperlink" Target="mailto:adeliojn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tayla cristina</dc:creator>
  <cp:lastModifiedBy>Adelio</cp:lastModifiedBy>
  <cp:revision>2</cp:revision>
  <cp:lastPrinted>2019-11-29T15:35:00Z</cp:lastPrinted>
  <dcterms:created xsi:type="dcterms:W3CDTF">2019-11-29T17:36:00Z</dcterms:created>
  <dcterms:modified xsi:type="dcterms:W3CDTF">2019-11-29T17:36:00Z</dcterms:modified>
</cp:coreProperties>
</file>